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349" w:type="dxa"/>
        <w:tblInd w:w="-856" w:type="dxa"/>
        <w:tblLook w:val="04A0" w:firstRow="1" w:lastRow="0" w:firstColumn="1" w:lastColumn="0" w:noHBand="0" w:noVBand="1"/>
      </w:tblPr>
      <w:tblGrid>
        <w:gridCol w:w="10369"/>
      </w:tblGrid>
      <w:tr w:rsidR="00652B47" w:rsidTr="00A2562A">
        <w:tc>
          <w:tcPr>
            <w:tcW w:w="10349" w:type="dxa"/>
          </w:tcPr>
          <w:p w:rsidR="00F44D1F" w:rsidRPr="00613F9C" w:rsidRDefault="00F44D1F" w:rsidP="00F44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F9C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Турнир г. Симферополя </w:t>
            </w:r>
            <w:r w:rsidR="00613F9C" w:rsidRPr="00613F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памяти Геннадия </w:t>
            </w:r>
            <w:proofErr w:type="spellStart"/>
            <w:r w:rsidR="00613F9C" w:rsidRPr="00613F9C">
              <w:rPr>
                <w:rFonts w:ascii="Times New Roman" w:hAnsi="Times New Roman" w:cs="Times New Roman"/>
                <w:b/>
                <w:sz w:val="28"/>
                <w:szCs w:val="28"/>
              </w:rPr>
              <w:t>Пантюхина</w:t>
            </w:r>
            <w:proofErr w:type="spellEnd"/>
          </w:p>
          <w:p w:rsidR="00F44D1F" w:rsidRPr="00613F9C" w:rsidRDefault="00F44D1F" w:rsidP="00F44D1F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F9C">
              <w:rPr>
                <w:rFonts w:ascii="Times New Roman" w:hAnsi="Times New Roman" w:cs="Times New Roman"/>
                <w:b/>
                <w:sz w:val="28"/>
                <w:szCs w:val="28"/>
              </w:rPr>
              <w:t>по спортивному туризму в дисциплине</w:t>
            </w:r>
          </w:p>
          <w:p w:rsidR="00F44D1F" w:rsidRPr="00613F9C" w:rsidRDefault="00F44D1F" w:rsidP="00F44D1F">
            <w:pPr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F9C">
              <w:rPr>
                <w:rFonts w:ascii="Times New Roman" w:hAnsi="Times New Roman" w:cs="Times New Roman"/>
                <w:b/>
                <w:sz w:val="28"/>
                <w:szCs w:val="28"/>
              </w:rPr>
              <w:t>«ДИСТАНЦИЯ – СПЕЛЕО» , «ДИСТАНЦИЯ – СПЕЛЕО – СВЯЗКА»</w:t>
            </w:r>
            <w:r w:rsidRPr="00613F9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 (номер-код 0840261811Я)</w:t>
            </w:r>
          </w:p>
          <w:p w:rsidR="00BA3B00" w:rsidRPr="00613F9C" w:rsidRDefault="00652B47" w:rsidP="00613F9C">
            <w:pPr>
              <w:ind w:firstLine="709"/>
              <w:jc w:val="center"/>
              <w:rPr>
                <w:rStyle w:val="fontstyle01"/>
                <w:rFonts w:eastAsia="Droid Sans Fallback"/>
                <w:b/>
                <w:bCs/>
                <w:iCs/>
                <w:kern w:val="1"/>
                <w:lang w:eastAsia="zh-CN" w:bidi="hi-IN"/>
              </w:rPr>
            </w:pPr>
            <w:r w:rsidRPr="00613F9C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br/>
            </w:r>
            <w:r w:rsidR="009C2EBA" w:rsidRPr="00613F9C">
              <w:rPr>
                <w:rStyle w:val="fontstyle21"/>
              </w:rPr>
              <w:t xml:space="preserve">      </w:t>
            </w:r>
            <w:r w:rsidR="00BA3B00" w:rsidRPr="00613F9C">
              <w:rPr>
                <w:rStyle w:val="fontstyle21"/>
              </w:rPr>
              <w:t xml:space="preserve">   </w:t>
            </w:r>
            <w:r w:rsidR="00613F9C" w:rsidRPr="00613F9C">
              <w:rPr>
                <w:rFonts w:ascii="Times New Roman" w:eastAsia="Droid Sans Fallback" w:hAnsi="Times New Roman" w:cs="Times New Roman"/>
                <w:b/>
                <w:bCs/>
                <w:iCs/>
                <w:color w:val="000000"/>
                <w:kern w:val="1"/>
                <w:sz w:val="18"/>
                <w:szCs w:val="18"/>
                <w:lang w:eastAsia="zh-CN" w:bidi="hi-IN"/>
              </w:rPr>
              <w:t>15 - 17 апреля 2022г.</w:t>
            </w:r>
            <w:r w:rsidR="00613F9C" w:rsidRPr="00613F9C">
              <w:rPr>
                <w:rFonts w:ascii="Times New Roman" w:eastAsia="Droid Sans Fallback" w:hAnsi="Times New Roman" w:cs="Times New Roman"/>
                <w:b/>
                <w:bCs/>
                <w:iCs/>
                <w:color w:val="000000"/>
                <w:kern w:val="1"/>
                <w:sz w:val="18"/>
                <w:szCs w:val="18"/>
                <w:lang w:eastAsia="zh-CN" w:bidi="hi-IN"/>
              </w:rPr>
              <w:t xml:space="preserve">      </w:t>
            </w:r>
            <w:r w:rsidRPr="00613F9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Республика Крым, </w:t>
            </w:r>
            <w:r w:rsidRPr="00613F9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>Большая Ялт</w:t>
            </w:r>
            <w:r w:rsidR="00880CC3" w:rsidRPr="00613F9C"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FFFFF"/>
              </w:rPr>
              <w:t xml:space="preserve">а, </w:t>
            </w:r>
            <w:proofErr w:type="spellStart"/>
            <w:r w:rsidR="00880CC3" w:rsidRPr="00613F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пос.Никита</w:t>
            </w:r>
            <w:proofErr w:type="spellEnd"/>
            <w:r w:rsidR="00880CC3" w:rsidRPr="00613F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880CC3" w:rsidRPr="00613F9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613F9C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Никитская расселина</w:t>
            </w:r>
            <w:r w:rsidRPr="00613F9C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</w:t>
            </w:r>
            <w:r w:rsidRPr="00613F9C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</w:rPr>
              <w:br/>
            </w:r>
          </w:p>
          <w:p w:rsidR="00652B47" w:rsidRPr="00613F9C" w:rsidRDefault="00652B47" w:rsidP="00240805">
            <w:pPr>
              <w:jc w:val="center"/>
              <w:rPr>
                <w:rFonts w:ascii="Times New Roman" w:hAnsi="Times New Roman" w:cs="Times New Roman"/>
              </w:rPr>
            </w:pPr>
            <w:r w:rsidRPr="00613F9C">
              <w:rPr>
                <w:rStyle w:val="fontstyle01"/>
                <w:b/>
              </w:rPr>
              <w:t xml:space="preserve">УСЛОВИЯ </w:t>
            </w:r>
            <w:r w:rsidR="00880CC3" w:rsidRPr="00613F9C"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</w:rPr>
              <w:t xml:space="preserve">ТУРНИРА </w:t>
            </w:r>
            <w:r w:rsidRPr="00613F9C">
              <w:rPr>
                <w:rStyle w:val="fontstyle01"/>
                <w:b/>
              </w:rPr>
              <w:t>В ДИСЦИПЛ</w:t>
            </w:r>
            <w:r w:rsidR="008F2CA5" w:rsidRPr="00613F9C">
              <w:rPr>
                <w:rStyle w:val="fontstyle01"/>
                <w:b/>
              </w:rPr>
              <w:t>ИНЕ «ДИСТАНЦИЯ – СПЕЛЕО</w:t>
            </w:r>
            <w:r w:rsidRPr="00613F9C">
              <w:rPr>
                <w:rStyle w:val="fontstyle01"/>
                <w:b/>
              </w:rPr>
              <w:t>»</w:t>
            </w:r>
          </w:p>
          <w:p w:rsidR="00652B47" w:rsidRDefault="00652B47"/>
        </w:tc>
      </w:tr>
      <w:tr w:rsidR="00652B47" w:rsidTr="00432030">
        <w:trPr>
          <w:trHeight w:val="10042"/>
        </w:trPr>
        <w:tc>
          <w:tcPr>
            <w:tcW w:w="10349" w:type="dxa"/>
          </w:tcPr>
          <w:p w:rsidR="00B630AC" w:rsidRDefault="00B630AC">
            <w:pPr>
              <w:rPr>
                <w:rStyle w:val="fontstyle01"/>
                <w:sz w:val="24"/>
                <w:szCs w:val="24"/>
              </w:rPr>
            </w:pPr>
          </w:p>
          <w:p w:rsidR="00B630AC" w:rsidRDefault="00652B47" w:rsidP="00432030">
            <w:pPr>
              <w:jc w:val="center"/>
              <w:rPr>
                <w:rStyle w:val="fontstyle01"/>
                <w:sz w:val="24"/>
                <w:szCs w:val="24"/>
              </w:rPr>
            </w:pPr>
            <w:r w:rsidRPr="007600E8">
              <w:rPr>
                <w:rStyle w:val="fontstyle01"/>
                <w:b/>
                <w:sz w:val="24"/>
                <w:szCs w:val="24"/>
              </w:rPr>
              <w:t>Схема</w:t>
            </w:r>
            <w:r w:rsidR="00A2562A" w:rsidRPr="007600E8">
              <w:rPr>
                <w:rStyle w:val="fontstyle01"/>
                <w:b/>
                <w:sz w:val="24"/>
                <w:szCs w:val="24"/>
              </w:rPr>
              <w:t xml:space="preserve"> элементов отборочного</w:t>
            </w:r>
            <w:r w:rsidRPr="007600E8">
              <w:rPr>
                <w:rStyle w:val="fontstyle01"/>
                <w:b/>
                <w:sz w:val="24"/>
                <w:szCs w:val="24"/>
              </w:rPr>
              <w:t xml:space="preserve"> этапа</w:t>
            </w:r>
            <w:r w:rsidR="00A2562A" w:rsidRPr="007600E8">
              <w:rPr>
                <w:rStyle w:val="fontstyle01"/>
                <w:b/>
                <w:sz w:val="24"/>
                <w:szCs w:val="24"/>
              </w:rPr>
              <w:t xml:space="preserve">. Личный зачет. </w:t>
            </w:r>
            <w:r w:rsidR="00A2562A" w:rsidRPr="00586095">
              <w:rPr>
                <w:rStyle w:val="fontstyle01"/>
                <w:b/>
                <w:sz w:val="28"/>
                <w:szCs w:val="28"/>
              </w:rPr>
              <w:t>Группа А</w:t>
            </w:r>
            <w:r w:rsidR="00285658" w:rsidRPr="00586095">
              <w:rPr>
                <w:rStyle w:val="fontstyle01"/>
                <w:b/>
                <w:sz w:val="24"/>
                <w:szCs w:val="24"/>
              </w:rPr>
              <w:t xml:space="preserve"> </w:t>
            </w:r>
            <w:r w:rsidR="00285658" w:rsidRPr="00586095">
              <w:rPr>
                <w:rStyle w:val="fontstyle01"/>
                <w:sz w:val="24"/>
                <w:szCs w:val="24"/>
              </w:rPr>
              <w:t>(</w:t>
            </w:r>
            <w:r w:rsidR="00613F9C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 w:rsidR="00285658" w:rsidRPr="00586095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proofErr w:type="spellStart"/>
            <w:r w:rsidR="00285658" w:rsidRPr="00586095">
              <w:rPr>
                <w:rFonts w:ascii="Times New Roman" w:hAnsi="Times New Roman" w:cs="Times New Roman"/>
                <w:sz w:val="24"/>
                <w:szCs w:val="24"/>
              </w:rPr>
              <w:t>рожд</w:t>
            </w:r>
            <w:proofErr w:type="spellEnd"/>
            <w:proofErr w:type="gramStart"/>
            <w:r w:rsidR="00484D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285658" w:rsidRPr="00586095">
              <w:rPr>
                <w:rFonts w:ascii="Times New Roman" w:hAnsi="Times New Roman" w:cs="Times New Roman"/>
                <w:sz w:val="24"/>
                <w:szCs w:val="24"/>
              </w:rPr>
              <w:t xml:space="preserve"> и старше</w:t>
            </w:r>
            <w:r w:rsidR="00285658" w:rsidRPr="00586095">
              <w:rPr>
                <w:rStyle w:val="fontstyle01"/>
                <w:sz w:val="24"/>
                <w:szCs w:val="24"/>
              </w:rPr>
              <w:t>)</w:t>
            </w:r>
          </w:p>
          <w:p w:rsidR="00B630AC" w:rsidRDefault="00B630AC">
            <w:pPr>
              <w:rPr>
                <w:rStyle w:val="fontstyle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>
                  <wp:extent cx="6447464" cy="5478449"/>
                  <wp:effectExtent l="0" t="0" r="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трассы группа А в условия  jpg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4370" cy="5484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606D" w:rsidRPr="00586095" w:rsidRDefault="00F7606D" w:rsidP="0043203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6095">
              <w:rPr>
                <w:rStyle w:val="fontstyle01"/>
                <w:sz w:val="24"/>
                <w:szCs w:val="24"/>
              </w:rPr>
              <w:br/>
            </w:r>
            <w:r w:rsidR="00586095" w:rsidRPr="00586095">
              <w:rPr>
                <w:rFonts w:ascii="Times New Roman" w:hAnsi="Times New Roman" w:cs="Times New Roman"/>
                <w:b/>
                <w:sz w:val="24"/>
                <w:szCs w:val="24"/>
              </w:rPr>
              <w:t>Все этапы оборудованы судейской страховкой</w:t>
            </w:r>
          </w:p>
          <w:p w:rsidR="00F7606D" w:rsidRDefault="00F7606D" w:rsidP="00443D43">
            <w:pPr>
              <w:rPr>
                <w:rFonts w:ascii="Times New Roman" w:hAnsi="Times New Roman" w:cs="Times New Roman"/>
                <w:b/>
              </w:rPr>
            </w:pPr>
          </w:p>
          <w:p w:rsidR="00652B47" w:rsidRDefault="00652B47" w:rsidP="00443D43"/>
        </w:tc>
      </w:tr>
      <w:tr w:rsidR="00432030" w:rsidTr="00A2562A">
        <w:trPr>
          <w:trHeight w:val="2317"/>
        </w:trPr>
        <w:tc>
          <w:tcPr>
            <w:tcW w:w="10349" w:type="dxa"/>
          </w:tcPr>
          <w:p w:rsidR="00432030" w:rsidRDefault="00432030" w:rsidP="00443D43">
            <w:pPr>
              <w:rPr>
                <w:rStyle w:val="fontstyle01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68DC6B6" wp14:editId="780D0303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243840</wp:posOffset>
                  </wp:positionV>
                  <wp:extent cx="6390005" cy="1242060"/>
                  <wp:effectExtent l="0" t="0" r="0" b="0"/>
                  <wp:wrapThrough wrapText="bothSides">
                    <wp:wrapPolygon edited="0">
                      <wp:start x="0" y="0"/>
                      <wp:lineTo x="0" y="21202"/>
                      <wp:lineTo x="21508" y="21202"/>
                      <wp:lineTo x="21508" y="0"/>
                      <wp:lineTo x="0" y="0"/>
                    </wp:wrapPolygon>
                  </wp:wrapThrough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услов обозн  jp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0005" cy="1242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586095" w:rsidTr="00A2562A">
        <w:tc>
          <w:tcPr>
            <w:tcW w:w="10349" w:type="dxa"/>
          </w:tcPr>
          <w:p w:rsidR="00586095" w:rsidRDefault="00586095" w:rsidP="00652B47">
            <w:pPr>
              <w:rPr>
                <w:noProof/>
                <w:lang w:eastAsia="ru-RU"/>
              </w:rPr>
            </w:pPr>
          </w:p>
        </w:tc>
      </w:tr>
      <w:tr w:rsidR="00A2562A" w:rsidTr="00432030">
        <w:trPr>
          <w:trHeight w:val="7688"/>
        </w:trPr>
        <w:tc>
          <w:tcPr>
            <w:tcW w:w="10349" w:type="dxa"/>
          </w:tcPr>
          <w:p w:rsidR="00240805" w:rsidRPr="00432030" w:rsidRDefault="00240805" w:rsidP="00432030">
            <w:pPr>
              <w:jc w:val="center"/>
              <w:rPr>
                <w:rStyle w:val="fontstyle01"/>
                <w:rFonts w:asciiTheme="minorHAnsi" w:hAnsiTheme="minorHAnsi" w:cstheme="minorBidi"/>
                <w:color w:val="auto"/>
                <w:sz w:val="22"/>
                <w:szCs w:val="22"/>
              </w:rPr>
            </w:pPr>
            <w:r w:rsidRPr="00484DA6">
              <w:rPr>
                <w:rStyle w:val="fontstyle01"/>
                <w:b/>
                <w:sz w:val="24"/>
                <w:szCs w:val="24"/>
              </w:rPr>
              <w:lastRenderedPageBreak/>
              <w:t>Схема элементов отборочного этапа. Личный зачет.</w:t>
            </w:r>
            <w:r>
              <w:rPr>
                <w:rStyle w:val="fontstyle01"/>
              </w:rPr>
              <w:t xml:space="preserve"> </w:t>
            </w:r>
            <w:r w:rsidRPr="00240805">
              <w:rPr>
                <w:rStyle w:val="fontstyle01"/>
                <w:b/>
                <w:sz w:val="24"/>
                <w:szCs w:val="24"/>
              </w:rPr>
              <w:t xml:space="preserve">Группа </w:t>
            </w:r>
            <w:r w:rsidRPr="00240805">
              <w:rPr>
                <w:rStyle w:val="fontstyle01"/>
                <w:b/>
                <w:sz w:val="28"/>
                <w:szCs w:val="28"/>
              </w:rPr>
              <w:t>Б</w:t>
            </w:r>
            <w:r w:rsidR="00285658">
              <w:rPr>
                <w:rStyle w:val="fontstyle01"/>
                <w:b/>
                <w:sz w:val="28"/>
                <w:szCs w:val="28"/>
              </w:rPr>
              <w:t xml:space="preserve"> (</w:t>
            </w:r>
            <w:r w:rsidR="00613F9C">
              <w:t>2008</w:t>
            </w:r>
            <w:r w:rsidR="00285658" w:rsidRPr="00967A45">
              <w:t>-20</w:t>
            </w:r>
            <w:r w:rsidR="00285658">
              <w:t>1</w:t>
            </w:r>
            <w:r w:rsidR="00613F9C">
              <w:t>2</w:t>
            </w:r>
            <w:r w:rsidR="00285658" w:rsidRPr="00967A45">
              <w:t xml:space="preserve"> года рождения</w:t>
            </w:r>
            <w:r w:rsidR="00285658">
              <w:rPr>
                <w:rStyle w:val="fontstyle01"/>
                <w:b/>
                <w:sz w:val="28"/>
                <w:szCs w:val="28"/>
              </w:rPr>
              <w:t>)</w:t>
            </w:r>
            <w:r w:rsidR="00F7606D">
              <w:rPr>
                <w:rStyle w:val="fontstyle01"/>
                <w:b/>
                <w:sz w:val="28"/>
                <w:szCs w:val="28"/>
              </w:rPr>
              <w:br/>
            </w:r>
            <w:r w:rsidR="00613F9C">
              <w:rPr>
                <w:noProof/>
                <w:lang w:eastAsia="ru-RU"/>
              </w:rPr>
              <w:drawing>
                <wp:inline distT="0" distB="0" distL="0" distR="0">
                  <wp:extent cx="5940425" cy="4410075"/>
                  <wp:effectExtent l="0" t="0" r="317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условия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441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2562A" w:rsidRDefault="00240805" w:rsidP="00C618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8BE">
              <w:rPr>
                <w:rFonts w:ascii="Times New Roman" w:hAnsi="Times New Roman" w:cs="Times New Roman"/>
                <w:b/>
                <w:sz w:val="24"/>
                <w:szCs w:val="24"/>
              </w:rPr>
              <w:t>Все этапы оборудованы судейской страховкой</w:t>
            </w:r>
          </w:p>
          <w:p w:rsidR="00443D43" w:rsidRDefault="00443D43" w:rsidP="00652B47">
            <w:pPr>
              <w:rPr>
                <w:rStyle w:val="fontstyle01"/>
              </w:rPr>
            </w:pPr>
          </w:p>
        </w:tc>
        <w:bookmarkStart w:id="0" w:name="_GoBack"/>
        <w:bookmarkEnd w:id="0"/>
      </w:tr>
      <w:tr w:rsidR="00432030" w:rsidTr="00240805">
        <w:trPr>
          <w:trHeight w:val="1966"/>
        </w:trPr>
        <w:tc>
          <w:tcPr>
            <w:tcW w:w="10349" w:type="dxa"/>
          </w:tcPr>
          <w:p w:rsidR="00432030" w:rsidRPr="00484DA6" w:rsidRDefault="00432030" w:rsidP="00432030">
            <w:pPr>
              <w:jc w:val="center"/>
              <w:rPr>
                <w:rStyle w:val="fontstyle01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 wp14:anchorId="26545A87" wp14:editId="0D21BE7E">
                  <wp:extent cx="5940425" cy="1155065"/>
                  <wp:effectExtent l="0" t="0" r="3175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услов обозн  jp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0425" cy="1155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52B47" w:rsidTr="00A2562A">
        <w:tc>
          <w:tcPr>
            <w:tcW w:w="10349" w:type="dxa"/>
          </w:tcPr>
          <w:p w:rsidR="00BB3DC4" w:rsidRPr="00BB3DC4" w:rsidRDefault="00BB3DC4" w:rsidP="00BB3DC4">
            <w:pPr>
              <w:rPr>
                <w:rStyle w:val="fontstyle0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«ДИСТАНЦИЯ – СПЕЛЕО </w:t>
            </w:r>
            <w:r w:rsidRPr="00586095">
              <w:rPr>
                <w:rFonts w:ascii="Times New Roman" w:hAnsi="Times New Roman" w:cs="Times New Roman"/>
                <w:b/>
              </w:rPr>
              <w:t>» (номер-код 0840261811Я)</w:t>
            </w:r>
            <w:r w:rsidRPr="00586095">
              <w:rPr>
                <w:rStyle w:val="fontstyle01"/>
                <w:b/>
              </w:rPr>
              <w:br/>
            </w:r>
            <w:r w:rsidRPr="00BB3DC4">
              <w:rPr>
                <w:rStyle w:val="fontstyle01"/>
                <w:b/>
                <w:sz w:val="28"/>
                <w:szCs w:val="28"/>
              </w:rPr>
              <w:t>Описание этапов дистанций отборочного этапа:</w:t>
            </w:r>
            <w:r w:rsidRPr="00BB3DC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br/>
            </w:r>
            <w:r w:rsidR="00D4206C">
              <w:rPr>
                <w:rStyle w:val="fontstyle21"/>
                <w:b w:val="0"/>
                <w:sz w:val="24"/>
                <w:szCs w:val="24"/>
              </w:rPr>
              <w:t xml:space="preserve">- </w:t>
            </w:r>
            <w:r w:rsidRPr="00BB3DC4">
              <w:rPr>
                <w:rStyle w:val="fontstyle21"/>
                <w:b w:val="0"/>
                <w:sz w:val="24"/>
                <w:szCs w:val="24"/>
              </w:rPr>
              <w:t xml:space="preserve">Этап </w:t>
            </w:r>
            <w:r w:rsidRPr="00BB3DC4">
              <w:rPr>
                <w:rStyle w:val="fontstyle21"/>
                <w:sz w:val="24"/>
                <w:szCs w:val="24"/>
              </w:rPr>
              <w:t xml:space="preserve">«Передвижение по трассе </w:t>
            </w:r>
            <w:r w:rsidRPr="00BB3DC4">
              <w:rPr>
                <w:rStyle w:val="fontstyle21"/>
                <w:sz w:val="24"/>
                <w:szCs w:val="24"/>
                <w:lang w:val="en-US"/>
              </w:rPr>
              <w:t>SRT</w:t>
            </w:r>
            <w:r w:rsidRPr="00BB3DC4">
              <w:rPr>
                <w:rStyle w:val="fontstyle21"/>
                <w:sz w:val="24"/>
                <w:szCs w:val="24"/>
              </w:rPr>
              <w:t>»</w:t>
            </w:r>
            <w:r w:rsidRPr="00BB3DC4">
              <w:rPr>
                <w:rStyle w:val="fontstyle21"/>
                <w:b w:val="0"/>
                <w:sz w:val="24"/>
                <w:szCs w:val="24"/>
              </w:rPr>
              <w:t xml:space="preserve"> . Прохождение засчитывается по прибытию  в точку финиша с освобождением верёвки</w:t>
            </w:r>
            <w:r w:rsidRPr="00BB3DC4">
              <w:rPr>
                <w:rStyle w:val="fontstyle21"/>
                <w:b w:val="0"/>
                <w:sz w:val="24"/>
                <w:szCs w:val="24"/>
              </w:rPr>
              <w:br/>
            </w:r>
            <w:r w:rsidR="00D4206C">
              <w:rPr>
                <w:rStyle w:val="fontstyle21"/>
                <w:b w:val="0"/>
                <w:sz w:val="24"/>
                <w:szCs w:val="24"/>
              </w:rPr>
              <w:t xml:space="preserve">- </w:t>
            </w:r>
            <w:r w:rsidRPr="00BB3DC4">
              <w:rPr>
                <w:rStyle w:val="fontstyle21"/>
                <w:b w:val="0"/>
                <w:sz w:val="24"/>
                <w:szCs w:val="24"/>
              </w:rPr>
              <w:t xml:space="preserve">Этап </w:t>
            </w:r>
            <w:r w:rsidRPr="00BB3DC4">
              <w:rPr>
                <w:rStyle w:val="fontstyle21"/>
                <w:sz w:val="24"/>
                <w:szCs w:val="24"/>
              </w:rPr>
              <w:t>«</w:t>
            </w:r>
            <w:proofErr w:type="spellStart"/>
            <w:r w:rsidRPr="00BB3DC4">
              <w:rPr>
                <w:rStyle w:val="fontstyle21"/>
                <w:sz w:val="24"/>
                <w:szCs w:val="24"/>
              </w:rPr>
              <w:t>Спелеолестница</w:t>
            </w:r>
            <w:proofErr w:type="spellEnd"/>
            <w:r w:rsidRPr="00BB3DC4">
              <w:rPr>
                <w:rStyle w:val="fontstyle21"/>
                <w:sz w:val="24"/>
                <w:szCs w:val="24"/>
              </w:rPr>
              <w:t>».</w:t>
            </w:r>
            <w:r w:rsidRPr="00BB3DC4">
              <w:rPr>
                <w:rStyle w:val="fontstyle21"/>
                <w:b w:val="0"/>
                <w:sz w:val="24"/>
                <w:szCs w:val="24"/>
              </w:rPr>
              <w:t xml:space="preserve"> Прохождение засчитывается после подъёма по тросовой лестнице с касанием рукой судейской отметки и спуска на финиш без пропуска ногами перемычки.</w:t>
            </w:r>
            <w:r w:rsidRPr="00BB3DC4">
              <w:rPr>
                <w:rStyle w:val="fontstyle21"/>
                <w:b w:val="0"/>
                <w:sz w:val="24"/>
                <w:szCs w:val="24"/>
              </w:rPr>
              <w:br/>
            </w:r>
            <w:r w:rsidR="00D4206C">
              <w:rPr>
                <w:rStyle w:val="fontstyle21"/>
                <w:b w:val="0"/>
                <w:sz w:val="24"/>
                <w:szCs w:val="24"/>
              </w:rPr>
              <w:t xml:space="preserve">- </w:t>
            </w:r>
            <w:r w:rsidRPr="00BB3DC4">
              <w:rPr>
                <w:rStyle w:val="fontstyle21"/>
                <w:b w:val="0"/>
                <w:sz w:val="24"/>
                <w:szCs w:val="24"/>
              </w:rPr>
              <w:t xml:space="preserve">Этап </w:t>
            </w:r>
            <w:r w:rsidRPr="00BB3DC4">
              <w:rPr>
                <w:rStyle w:val="fontstyle21"/>
                <w:sz w:val="24"/>
                <w:szCs w:val="24"/>
              </w:rPr>
              <w:t xml:space="preserve">«Вертикальный </w:t>
            </w:r>
            <w:proofErr w:type="spellStart"/>
            <w:r w:rsidRPr="00BB3DC4">
              <w:rPr>
                <w:rStyle w:val="fontstyle21"/>
                <w:sz w:val="24"/>
                <w:szCs w:val="24"/>
              </w:rPr>
              <w:t>контест</w:t>
            </w:r>
            <w:proofErr w:type="spellEnd"/>
            <w:r w:rsidRPr="00BB3DC4">
              <w:rPr>
                <w:rStyle w:val="fontstyle21"/>
                <w:sz w:val="24"/>
                <w:szCs w:val="24"/>
              </w:rPr>
              <w:t xml:space="preserve">». </w:t>
            </w:r>
            <w:r w:rsidRPr="00BB3DC4">
              <w:rPr>
                <w:rStyle w:val="fontstyle21"/>
                <w:b w:val="0"/>
                <w:sz w:val="24"/>
                <w:szCs w:val="24"/>
              </w:rPr>
              <w:t>Прохождение засчитывается после прохождения вертикальных перил на протравливаемой верёвке длинной, соответствующей группы, - 20 или 30 метров.</w:t>
            </w:r>
            <w:r w:rsidRPr="00BB3DC4">
              <w:rPr>
                <w:rStyle w:val="fontstyle21"/>
                <w:b w:val="0"/>
                <w:sz w:val="24"/>
                <w:szCs w:val="24"/>
              </w:rPr>
              <w:br/>
            </w:r>
            <w:r w:rsidR="00D4206C">
              <w:rPr>
                <w:rStyle w:val="fontstyle21"/>
                <w:b w:val="0"/>
                <w:sz w:val="24"/>
                <w:szCs w:val="24"/>
              </w:rPr>
              <w:t xml:space="preserve">- </w:t>
            </w:r>
            <w:r w:rsidRPr="00BB3DC4">
              <w:rPr>
                <w:rStyle w:val="fontstyle21"/>
                <w:b w:val="0"/>
                <w:sz w:val="24"/>
                <w:szCs w:val="24"/>
              </w:rPr>
              <w:t xml:space="preserve">Этап </w:t>
            </w:r>
            <w:r w:rsidRPr="00BB3DC4">
              <w:rPr>
                <w:rStyle w:val="fontstyle21"/>
                <w:sz w:val="24"/>
                <w:szCs w:val="24"/>
              </w:rPr>
              <w:t>«Скальная техника».</w:t>
            </w:r>
            <w:r w:rsidRPr="00BB3DC4">
              <w:rPr>
                <w:rStyle w:val="fontstyle21"/>
                <w:b w:val="0"/>
                <w:sz w:val="24"/>
                <w:szCs w:val="24"/>
              </w:rPr>
              <w:t xml:space="preserve"> Участок не сложнее 6А. Прохождение засчитывается при касании рукой судейской отметки.</w:t>
            </w:r>
            <w:r w:rsidR="00D4206C">
              <w:rPr>
                <w:rStyle w:val="fontstyle21"/>
                <w:b w:val="0"/>
                <w:sz w:val="24"/>
                <w:szCs w:val="24"/>
              </w:rPr>
              <w:t xml:space="preserve"> После 3-х срывов участник снимается с этапа. </w:t>
            </w:r>
            <w:r w:rsidRPr="00BB3DC4">
              <w:rPr>
                <w:rStyle w:val="fontstyle21"/>
                <w:b w:val="0"/>
                <w:sz w:val="24"/>
                <w:szCs w:val="24"/>
              </w:rPr>
              <w:br/>
            </w:r>
            <w:r w:rsidR="00D4206C">
              <w:rPr>
                <w:rStyle w:val="fontstyle21"/>
                <w:b w:val="0"/>
                <w:sz w:val="24"/>
                <w:szCs w:val="24"/>
              </w:rPr>
              <w:t xml:space="preserve">- </w:t>
            </w:r>
            <w:r w:rsidRPr="00BB3DC4">
              <w:rPr>
                <w:rStyle w:val="fontstyle21"/>
                <w:b w:val="0"/>
                <w:sz w:val="24"/>
                <w:szCs w:val="24"/>
              </w:rPr>
              <w:t xml:space="preserve">Этап </w:t>
            </w:r>
            <w:r w:rsidRPr="00BB3DC4">
              <w:rPr>
                <w:rStyle w:val="fontstyle21"/>
                <w:sz w:val="24"/>
                <w:szCs w:val="24"/>
              </w:rPr>
              <w:t>«Троллей».</w:t>
            </w:r>
            <w:r w:rsidRPr="00BB3DC4">
              <w:rPr>
                <w:rStyle w:val="fontstyle21"/>
                <w:b w:val="0"/>
                <w:sz w:val="24"/>
                <w:szCs w:val="24"/>
              </w:rPr>
              <w:t xml:space="preserve"> Прохождение засчитывается при подъёме и возвращении в точку старта с освобождением верёвки.</w:t>
            </w:r>
            <w:r w:rsidRPr="00BB3DC4">
              <w:rPr>
                <w:rStyle w:val="fontstyle01"/>
                <w:sz w:val="24"/>
                <w:szCs w:val="24"/>
              </w:rPr>
              <w:t xml:space="preserve"> </w:t>
            </w:r>
            <w:r w:rsidRPr="00BB3DC4">
              <w:rPr>
                <w:rStyle w:val="fontstyle01"/>
                <w:sz w:val="24"/>
                <w:szCs w:val="24"/>
              </w:rPr>
              <w:br/>
            </w:r>
          </w:p>
          <w:p w:rsidR="00BB3DC4" w:rsidRPr="00BB3DC4" w:rsidRDefault="00BB3DC4" w:rsidP="00BB3DC4">
            <w:pPr>
              <w:rPr>
                <w:rStyle w:val="fontstyle21"/>
                <w:b w:val="0"/>
                <w:color w:val="auto"/>
                <w:sz w:val="24"/>
                <w:szCs w:val="24"/>
              </w:rPr>
            </w:pPr>
            <w:r w:rsidRPr="00BB3DC4">
              <w:rPr>
                <w:rStyle w:val="fontstyle01"/>
                <w:sz w:val="24"/>
                <w:szCs w:val="24"/>
              </w:rPr>
              <w:t xml:space="preserve">При старте на соревнованиях, контрольное время работы </w:t>
            </w:r>
            <w:r w:rsidR="00D4206C">
              <w:rPr>
                <w:rStyle w:val="fontstyle21"/>
                <w:b w:val="0"/>
                <w:sz w:val="24"/>
                <w:szCs w:val="24"/>
              </w:rPr>
              <w:t xml:space="preserve">участника </w:t>
            </w:r>
            <w:r w:rsidRPr="00BB3DC4">
              <w:rPr>
                <w:rStyle w:val="fontstyle01"/>
                <w:sz w:val="24"/>
                <w:szCs w:val="24"/>
              </w:rPr>
              <w:t>запускается не зависимо от</w:t>
            </w:r>
            <w:r w:rsidRPr="00BB3DC4">
              <w:rPr>
                <w:color w:val="000000"/>
                <w:sz w:val="24"/>
                <w:szCs w:val="24"/>
              </w:rPr>
              <w:br/>
            </w:r>
            <w:r w:rsidRPr="00BB3DC4">
              <w:rPr>
                <w:rStyle w:val="fontstyle01"/>
                <w:sz w:val="24"/>
                <w:szCs w:val="24"/>
              </w:rPr>
              <w:t xml:space="preserve">явки </w:t>
            </w:r>
            <w:r w:rsidR="00D4206C">
              <w:rPr>
                <w:rStyle w:val="fontstyle21"/>
                <w:b w:val="0"/>
                <w:sz w:val="24"/>
                <w:szCs w:val="24"/>
              </w:rPr>
              <w:t xml:space="preserve">участника </w:t>
            </w:r>
            <w:r w:rsidRPr="00BB3DC4">
              <w:rPr>
                <w:rStyle w:val="fontstyle01"/>
                <w:sz w:val="24"/>
                <w:szCs w:val="24"/>
              </w:rPr>
              <w:t>на старт.</w:t>
            </w:r>
            <w:r w:rsidRPr="00BB3DC4">
              <w:rPr>
                <w:color w:val="000000"/>
                <w:sz w:val="24"/>
                <w:szCs w:val="24"/>
              </w:rPr>
              <w:br/>
            </w:r>
            <w:r w:rsidRPr="00BB3DC4">
              <w:rPr>
                <w:rStyle w:val="fontstyle21"/>
                <w:b w:val="0"/>
                <w:color w:val="auto"/>
                <w:sz w:val="24"/>
                <w:szCs w:val="24"/>
              </w:rPr>
              <w:t>Условия дистанций предварительные. Точные условия дистанции будут представлены при демонстрации.</w:t>
            </w:r>
          </w:p>
          <w:p w:rsidR="00652B47" w:rsidRPr="00BB3DC4" w:rsidRDefault="00BB3DC4" w:rsidP="00BB3DC4">
            <w:pPr>
              <w:rPr>
                <w:sz w:val="20"/>
                <w:szCs w:val="20"/>
              </w:rPr>
            </w:pPr>
            <w:r w:rsidRPr="00BB3DC4">
              <w:rPr>
                <w:rStyle w:val="fontstyle21"/>
                <w:b w:val="0"/>
                <w:color w:val="auto"/>
                <w:sz w:val="24"/>
                <w:szCs w:val="24"/>
              </w:rPr>
              <w:t>Отклонения от представленных принципиальных схем будут минимальные.</w:t>
            </w:r>
            <w:r w:rsidRPr="00BB3DC4">
              <w:rPr>
                <w:rStyle w:val="fontstyle21"/>
                <w:b w:val="0"/>
                <w:color w:val="auto"/>
                <w:sz w:val="20"/>
                <w:szCs w:val="20"/>
              </w:rPr>
              <w:br/>
            </w:r>
          </w:p>
        </w:tc>
      </w:tr>
      <w:tr w:rsidR="006D0D3E" w:rsidTr="00A2562A">
        <w:tc>
          <w:tcPr>
            <w:tcW w:w="10349" w:type="dxa"/>
          </w:tcPr>
          <w:p w:rsidR="006D0D3E" w:rsidRDefault="006D0D3E" w:rsidP="00BB3DC4">
            <w:pPr>
              <w:rPr>
                <w:rFonts w:ascii="Times New Roman" w:hAnsi="Times New Roman" w:cs="Times New Roman"/>
                <w:b/>
              </w:rPr>
            </w:pPr>
          </w:p>
          <w:p w:rsidR="006D0D3E" w:rsidRDefault="006D0D3E" w:rsidP="00BB3DC4">
            <w:pPr>
              <w:rPr>
                <w:rFonts w:ascii="Times New Roman" w:hAnsi="Times New Roman" w:cs="Times New Roman"/>
                <w:b/>
              </w:rPr>
            </w:pPr>
          </w:p>
          <w:p w:rsidR="006D0D3E" w:rsidRDefault="006D0D3E" w:rsidP="00BB3DC4">
            <w:pPr>
              <w:rPr>
                <w:rFonts w:ascii="Times New Roman" w:hAnsi="Times New Roman" w:cs="Times New Roman"/>
                <w:b/>
              </w:rPr>
            </w:pPr>
          </w:p>
          <w:p w:rsidR="006D0D3E" w:rsidRPr="00BB3DC4" w:rsidRDefault="006D0D3E" w:rsidP="006D0D3E">
            <w:pPr>
              <w:rPr>
                <w:rStyle w:val="fontstyle21"/>
                <w:sz w:val="24"/>
                <w:szCs w:val="24"/>
              </w:rPr>
            </w:pPr>
            <w:r w:rsidRPr="00BA3B00">
              <w:rPr>
                <w:rStyle w:val="fontstyle01"/>
                <w:b/>
                <w:color w:val="auto"/>
                <w:sz w:val="24"/>
                <w:szCs w:val="24"/>
              </w:rPr>
              <w:t>Финал</w:t>
            </w:r>
            <w:r w:rsidRPr="00586095">
              <w:rPr>
                <w:rStyle w:val="fontstyle01"/>
                <w:b/>
                <w:color w:val="auto"/>
                <w:sz w:val="24"/>
                <w:szCs w:val="24"/>
              </w:rPr>
              <w:t>.</w:t>
            </w:r>
            <w:r w:rsidRPr="00586095">
              <w:rPr>
                <w:rFonts w:ascii="Times New Roman" w:hAnsi="Times New Roman" w:cs="Times New Roman"/>
                <w:b/>
              </w:rPr>
              <w:t xml:space="preserve"> «ДИСТАНЦИЯ – СПЕЛЕО – СВЯЗКА» (номер-код 0840261811Я)</w:t>
            </w:r>
            <w:r w:rsidRPr="00586095">
              <w:rPr>
                <w:rStyle w:val="fontstyle01"/>
                <w:b/>
              </w:rPr>
              <w:br/>
            </w:r>
            <w:r w:rsidRPr="00BB3DC4">
              <w:rPr>
                <w:rStyle w:val="fontstyle01"/>
                <w:sz w:val="24"/>
                <w:szCs w:val="24"/>
              </w:rPr>
              <w:t xml:space="preserve">На основании протоколов отборочного этапа (выполнение КВ) судейская коллегия определяет финалистов групп </w:t>
            </w:r>
            <w:r w:rsidRPr="00BB3DC4">
              <w:rPr>
                <w:rStyle w:val="fontstyle01"/>
                <w:b/>
                <w:sz w:val="24"/>
                <w:szCs w:val="24"/>
              </w:rPr>
              <w:t>А</w:t>
            </w:r>
            <w:r w:rsidRPr="00BB3DC4">
              <w:rPr>
                <w:rStyle w:val="fontstyle01"/>
                <w:sz w:val="24"/>
                <w:szCs w:val="24"/>
              </w:rPr>
              <w:t xml:space="preserve"> и </w:t>
            </w:r>
            <w:r w:rsidRPr="00BB3DC4">
              <w:rPr>
                <w:rStyle w:val="fontstyle01"/>
                <w:b/>
                <w:sz w:val="24"/>
                <w:szCs w:val="24"/>
              </w:rPr>
              <w:t>Б</w:t>
            </w:r>
            <w:r w:rsidRPr="00BB3DC4">
              <w:rPr>
                <w:rStyle w:val="fontstyle01"/>
                <w:sz w:val="24"/>
                <w:szCs w:val="24"/>
              </w:rPr>
              <w:t xml:space="preserve">. </w:t>
            </w:r>
            <w:r w:rsidRPr="00BB3DC4">
              <w:rPr>
                <w:rStyle w:val="fontstyle01"/>
                <w:sz w:val="24"/>
                <w:szCs w:val="24"/>
              </w:rPr>
              <w:br/>
              <w:t>Схема финальной трассы будет представлена за час до начала финальных стартов.</w:t>
            </w:r>
            <w:r w:rsidRPr="00BB3DC4">
              <w:rPr>
                <w:rStyle w:val="fontstyle01"/>
                <w:sz w:val="24"/>
                <w:szCs w:val="24"/>
              </w:rPr>
              <w:br/>
            </w:r>
            <w:r w:rsidRPr="00BB3DC4">
              <w:rPr>
                <w:rStyle w:val="fontstyle01"/>
                <w:sz w:val="24"/>
                <w:szCs w:val="24"/>
              </w:rPr>
              <w:br/>
            </w:r>
            <w:r w:rsidRPr="00BB3DC4">
              <w:rPr>
                <w:rStyle w:val="fontstyle01"/>
                <w:b/>
                <w:sz w:val="24"/>
                <w:szCs w:val="24"/>
              </w:rPr>
              <w:t>Параметры финального этапа Группа А (два участника):</w:t>
            </w:r>
            <w:r w:rsidRPr="00BB3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450F7">
              <w:rPr>
                <w:rStyle w:val="fontstyle21"/>
                <w:b w:val="0"/>
                <w:sz w:val="20"/>
                <w:szCs w:val="20"/>
              </w:rPr>
              <w:t>Высота (не менее, м) ………………….30</w:t>
            </w:r>
            <w:r w:rsidRPr="00C450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450F7">
              <w:rPr>
                <w:rStyle w:val="fontstyle21"/>
                <w:b w:val="0"/>
                <w:sz w:val="20"/>
                <w:szCs w:val="20"/>
              </w:rPr>
              <w:t>Перепад высот (не менее, м)………….40</w:t>
            </w:r>
            <w:r w:rsidRPr="00C450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450F7">
              <w:rPr>
                <w:rStyle w:val="fontstyle21"/>
                <w:b w:val="0"/>
                <w:sz w:val="20"/>
                <w:szCs w:val="20"/>
              </w:rPr>
              <w:t>Длина (не менее, м)…………………….60</w:t>
            </w:r>
            <w:r w:rsidRPr="00C450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450F7">
              <w:rPr>
                <w:rStyle w:val="fontstyle21"/>
                <w:b w:val="0"/>
                <w:sz w:val="20"/>
                <w:szCs w:val="20"/>
              </w:rPr>
              <w:t>Зона Старт/Финиш – ограниченная безопасная зона.</w:t>
            </w:r>
            <w:r w:rsidRPr="00C450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450F7">
              <w:rPr>
                <w:rStyle w:val="fontstyle21"/>
                <w:b w:val="0"/>
                <w:sz w:val="20"/>
                <w:szCs w:val="20"/>
              </w:rPr>
              <w:t>Все остальные участки – опасная зона.</w:t>
            </w:r>
            <w:r w:rsidRPr="00C450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450F7">
              <w:rPr>
                <w:rStyle w:val="fontstyle01"/>
                <w:sz w:val="20"/>
                <w:szCs w:val="20"/>
              </w:rPr>
              <w:t xml:space="preserve">Контрольный груз на каждого участника в связке: </w:t>
            </w:r>
            <w:r w:rsidRPr="00C450F7">
              <w:rPr>
                <w:rStyle w:val="fontstyle21"/>
                <w:sz w:val="20"/>
                <w:szCs w:val="20"/>
              </w:rPr>
              <w:t>М-5 кг. Ж-0 кг.</w:t>
            </w:r>
            <w:r w:rsidRPr="00BB3DC4">
              <w:rPr>
                <w:rStyle w:val="fontstyle21"/>
                <w:sz w:val="24"/>
                <w:szCs w:val="24"/>
              </w:rPr>
              <w:t xml:space="preserve"> </w:t>
            </w:r>
            <w:r w:rsidRPr="00BB3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D0D3E">
              <w:rPr>
                <w:rStyle w:val="fontstyle01"/>
                <w:b/>
                <w:sz w:val="24"/>
                <w:szCs w:val="24"/>
              </w:rPr>
              <w:t>КВ:</w:t>
            </w:r>
            <w:r w:rsidRPr="00BB3DC4">
              <w:rPr>
                <w:rStyle w:val="fontstyle01"/>
                <w:sz w:val="24"/>
                <w:szCs w:val="24"/>
              </w:rPr>
              <w:t xml:space="preserve"> </w:t>
            </w:r>
            <w:r w:rsidRPr="00BB3DC4">
              <w:rPr>
                <w:rStyle w:val="fontstyle21"/>
                <w:sz w:val="24"/>
                <w:szCs w:val="24"/>
              </w:rPr>
              <w:t>1:00 час.</w:t>
            </w:r>
          </w:p>
          <w:p w:rsidR="006D0D3E" w:rsidRPr="00C450F7" w:rsidRDefault="006D0D3E" w:rsidP="006D0D3E">
            <w:pPr>
              <w:rPr>
                <w:rStyle w:val="fontstyle21"/>
                <w:sz w:val="22"/>
                <w:szCs w:val="22"/>
              </w:rPr>
            </w:pPr>
            <w:r w:rsidRPr="00BB3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450F7">
              <w:rPr>
                <w:rStyle w:val="fontstyle01"/>
                <w:b/>
                <w:sz w:val="24"/>
                <w:szCs w:val="24"/>
              </w:rPr>
              <w:t xml:space="preserve">Снаряжение участников: </w:t>
            </w:r>
            <w:r w:rsidRPr="00C450F7">
              <w:rPr>
                <w:rStyle w:val="fontstyle21"/>
                <w:b w:val="0"/>
                <w:sz w:val="24"/>
                <w:szCs w:val="24"/>
              </w:rPr>
              <w:t>не ограничено.</w:t>
            </w:r>
            <w:r w:rsidRPr="00BB3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450F7">
              <w:rPr>
                <w:rStyle w:val="fontstyle01"/>
                <w:b/>
                <w:sz w:val="24"/>
                <w:szCs w:val="24"/>
              </w:rPr>
              <w:t>Условия этапа</w:t>
            </w:r>
            <w:r w:rsidRPr="00BB3DC4">
              <w:rPr>
                <w:rStyle w:val="fontstyle21"/>
                <w:sz w:val="24"/>
                <w:szCs w:val="24"/>
              </w:rPr>
              <w:t>:</w:t>
            </w:r>
            <w:r w:rsidR="00C450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450F7">
              <w:rPr>
                <w:rStyle w:val="fontstyle21"/>
                <w:b w:val="0"/>
                <w:sz w:val="22"/>
                <w:szCs w:val="22"/>
              </w:rPr>
              <w:t>у</w:t>
            </w:r>
            <w:r w:rsidRPr="00C450F7">
              <w:rPr>
                <w:rStyle w:val="fontstyle21"/>
                <w:b w:val="0"/>
                <w:sz w:val="22"/>
                <w:szCs w:val="22"/>
              </w:rPr>
              <w:t>частникам необходимо пройти дистанции без нарушений за минимальное время.</w:t>
            </w:r>
            <w:r w:rsidRPr="00C450F7"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C450F7">
              <w:rPr>
                <w:rStyle w:val="fontstyle21"/>
                <w:b w:val="0"/>
                <w:sz w:val="22"/>
                <w:szCs w:val="22"/>
              </w:rPr>
              <w:t>В случае нарушения судья останавливает движение участника, объясняет нарушение. После исправления ошибки участник продолжает движение. В случае грубого нарушения, угрожающего здоровью участника, судья требует возвраще</w:t>
            </w:r>
            <w:r w:rsidR="007972B5">
              <w:rPr>
                <w:rStyle w:val="fontstyle21"/>
                <w:b w:val="0"/>
                <w:sz w:val="22"/>
                <w:szCs w:val="22"/>
              </w:rPr>
              <w:t>ния участника к предыдущей точке</w:t>
            </w:r>
            <w:r w:rsidRPr="00C450F7">
              <w:rPr>
                <w:rStyle w:val="fontstyle21"/>
                <w:b w:val="0"/>
                <w:sz w:val="22"/>
                <w:szCs w:val="22"/>
              </w:rPr>
              <w:t xml:space="preserve"> ОТК.</w:t>
            </w:r>
          </w:p>
          <w:p w:rsidR="006D0D3E" w:rsidRDefault="006D0D3E" w:rsidP="006D0D3E">
            <w:pPr>
              <w:rPr>
                <w:rStyle w:val="fontstyle01"/>
                <w:b/>
                <w:sz w:val="24"/>
                <w:szCs w:val="24"/>
              </w:rPr>
            </w:pPr>
          </w:p>
          <w:p w:rsidR="006D0D3E" w:rsidRPr="00C450F7" w:rsidRDefault="006D0D3E" w:rsidP="006D0D3E">
            <w:pPr>
              <w:rPr>
                <w:rStyle w:val="fontstyle21"/>
                <w:b w:val="0"/>
                <w:sz w:val="20"/>
                <w:szCs w:val="20"/>
              </w:rPr>
            </w:pPr>
            <w:r w:rsidRPr="00015C17">
              <w:rPr>
                <w:rStyle w:val="fontstyle01"/>
                <w:b/>
                <w:sz w:val="24"/>
                <w:szCs w:val="24"/>
              </w:rPr>
              <w:t>Финальная трасса</w:t>
            </w:r>
            <w:r w:rsidRPr="00F80627">
              <w:rPr>
                <w:rStyle w:val="fontstyle21"/>
                <w:sz w:val="24"/>
                <w:szCs w:val="24"/>
              </w:rPr>
              <w:t xml:space="preserve"> </w:t>
            </w:r>
            <w:r w:rsidRPr="00BB3DC4">
              <w:rPr>
                <w:rStyle w:val="fontstyle21"/>
                <w:sz w:val="24"/>
                <w:szCs w:val="24"/>
                <w:lang w:val="en-US"/>
              </w:rPr>
              <w:t>SRT</w:t>
            </w:r>
            <w:r w:rsidRPr="00BB3DC4">
              <w:rPr>
                <w:rStyle w:val="fontstyle01"/>
                <w:b/>
                <w:sz w:val="24"/>
                <w:szCs w:val="24"/>
              </w:rPr>
              <w:t xml:space="preserve"> </w:t>
            </w:r>
            <w:r>
              <w:rPr>
                <w:rStyle w:val="fontstyle01"/>
                <w:b/>
                <w:sz w:val="24"/>
                <w:szCs w:val="24"/>
              </w:rPr>
              <w:t>группы</w:t>
            </w:r>
            <w:r w:rsidRPr="00BB3DC4">
              <w:rPr>
                <w:rStyle w:val="fontstyle01"/>
                <w:b/>
                <w:sz w:val="24"/>
                <w:szCs w:val="24"/>
              </w:rPr>
              <w:t xml:space="preserve"> А</w:t>
            </w:r>
            <w:r>
              <w:rPr>
                <w:rStyle w:val="fontstyle01"/>
                <w:b/>
                <w:sz w:val="24"/>
                <w:szCs w:val="24"/>
              </w:rPr>
              <w:t xml:space="preserve"> включает следующие элементы:</w:t>
            </w:r>
            <w:r>
              <w:rPr>
                <w:rStyle w:val="fontstyle01"/>
                <w:b/>
                <w:sz w:val="24"/>
                <w:szCs w:val="24"/>
              </w:rPr>
              <w:br/>
            </w:r>
            <w:r w:rsidRPr="00C450F7">
              <w:rPr>
                <w:rStyle w:val="fontstyle01"/>
                <w:b/>
                <w:sz w:val="20"/>
                <w:szCs w:val="20"/>
              </w:rPr>
              <w:t xml:space="preserve">- </w:t>
            </w:r>
            <w:r w:rsidRPr="00C450F7">
              <w:rPr>
                <w:rStyle w:val="fontstyle01"/>
                <w:sz w:val="20"/>
                <w:szCs w:val="20"/>
              </w:rPr>
              <w:t>Подъём-спуск по</w:t>
            </w:r>
            <w:r w:rsidRPr="00C450F7">
              <w:rPr>
                <w:rStyle w:val="fontstyle21"/>
                <w:b w:val="0"/>
                <w:sz w:val="20"/>
                <w:szCs w:val="20"/>
              </w:rPr>
              <w:t xml:space="preserve"> вертикальным перилам.</w:t>
            </w:r>
            <w:r w:rsidRPr="00C450F7">
              <w:rPr>
                <w:rStyle w:val="fontstyle21"/>
                <w:b w:val="0"/>
                <w:sz w:val="20"/>
                <w:szCs w:val="20"/>
              </w:rPr>
              <w:br/>
              <w:t>- Прохождение узла (при спуске, при</w:t>
            </w:r>
            <w:r w:rsidRPr="00C450F7">
              <w:rPr>
                <w:rStyle w:val="fontstyle01"/>
                <w:b/>
                <w:sz w:val="20"/>
                <w:szCs w:val="20"/>
              </w:rPr>
              <w:t xml:space="preserve"> </w:t>
            </w:r>
            <w:r w:rsidRPr="00C450F7">
              <w:rPr>
                <w:rStyle w:val="fontstyle01"/>
                <w:sz w:val="20"/>
                <w:szCs w:val="20"/>
              </w:rPr>
              <w:t>подъёме</w:t>
            </w:r>
            <w:r w:rsidRPr="00C450F7">
              <w:rPr>
                <w:rStyle w:val="fontstyle21"/>
                <w:b w:val="0"/>
                <w:sz w:val="20"/>
                <w:szCs w:val="20"/>
              </w:rPr>
              <w:t>).</w:t>
            </w:r>
            <w:r w:rsidRPr="00C450F7">
              <w:rPr>
                <w:rStyle w:val="fontstyle21"/>
                <w:b w:val="0"/>
                <w:sz w:val="20"/>
                <w:szCs w:val="20"/>
              </w:rPr>
              <w:br/>
              <w:t>- Прохождение скользящего карабина.</w:t>
            </w:r>
            <w:r w:rsidRPr="00C450F7">
              <w:rPr>
                <w:rStyle w:val="fontstyle21"/>
                <w:b w:val="0"/>
                <w:sz w:val="20"/>
                <w:szCs w:val="20"/>
              </w:rPr>
              <w:br/>
              <w:t>- Монтаж-демонтаж</w:t>
            </w:r>
            <w:r w:rsidRPr="00C450F7">
              <w:rPr>
                <w:rStyle w:val="fontstyle01"/>
                <w:b/>
                <w:sz w:val="20"/>
                <w:szCs w:val="20"/>
              </w:rPr>
              <w:t xml:space="preserve"> </w:t>
            </w:r>
            <w:r w:rsidRPr="00C450F7">
              <w:rPr>
                <w:rStyle w:val="fontstyle01"/>
                <w:sz w:val="20"/>
                <w:szCs w:val="20"/>
              </w:rPr>
              <w:t>трассы</w:t>
            </w:r>
            <w:r w:rsidRPr="00C450F7">
              <w:rPr>
                <w:rStyle w:val="fontstyle21"/>
                <w:b w:val="0"/>
                <w:sz w:val="20"/>
                <w:szCs w:val="20"/>
              </w:rPr>
              <w:t xml:space="preserve"> </w:t>
            </w:r>
            <w:r w:rsidRPr="00C450F7">
              <w:rPr>
                <w:rStyle w:val="fontstyle21"/>
                <w:b w:val="0"/>
                <w:sz w:val="20"/>
                <w:szCs w:val="20"/>
                <w:lang w:val="en-US"/>
              </w:rPr>
              <w:t>SRT</w:t>
            </w:r>
            <w:r w:rsidRPr="00C450F7">
              <w:rPr>
                <w:rStyle w:val="fontstyle21"/>
                <w:b w:val="0"/>
                <w:sz w:val="20"/>
                <w:szCs w:val="20"/>
              </w:rPr>
              <w:t xml:space="preserve"> (1…2 точки ОТК).</w:t>
            </w:r>
            <w:r w:rsidRPr="00C450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  <w:t xml:space="preserve">- </w:t>
            </w:r>
            <w:r w:rsidRPr="00C450F7">
              <w:rPr>
                <w:rStyle w:val="fontstyle21"/>
                <w:b w:val="0"/>
                <w:sz w:val="20"/>
                <w:szCs w:val="20"/>
              </w:rPr>
              <w:t xml:space="preserve">Прохождение троллея. </w:t>
            </w:r>
            <w:r w:rsidRPr="00C450F7">
              <w:rPr>
                <w:rStyle w:val="fontstyle21"/>
                <w:b w:val="0"/>
                <w:sz w:val="20"/>
                <w:szCs w:val="20"/>
              </w:rPr>
              <w:br/>
              <w:t xml:space="preserve">- Горизонтальные перила. </w:t>
            </w:r>
            <w:r w:rsidRPr="00C450F7">
              <w:rPr>
                <w:rStyle w:val="fontstyle21"/>
                <w:b w:val="0"/>
                <w:sz w:val="20"/>
                <w:szCs w:val="20"/>
              </w:rPr>
              <w:br/>
              <w:t>- Тирольские перила.</w:t>
            </w:r>
            <w:r w:rsidRPr="00C450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450F7">
              <w:rPr>
                <w:rStyle w:val="fontstyle01"/>
                <w:b/>
                <w:sz w:val="20"/>
                <w:szCs w:val="20"/>
              </w:rPr>
              <w:t xml:space="preserve">- </w:t>
            </w:r>
            <w:r w:rsidRPr="00C450F7">
              <w:rPr>
                <w:rStyle w:val="fontstyle01"/>
                <w:sz w:val="20"/>
                <w:szCs w:val="20"/>
              </w:rPr>
              <w:t>Тран</w:t>
            </w:r>
            <w:r w:rsidR="00484DA6">
              <w:rPr>
                <w:rStyle w:val="fontstyle01"/>
                <w:sz w:val="20"/>
                <w:szCs w:val="20"/>
              </w:rPr>
              <w:t>спортировка контрольного груза.</w:t>
            </w:r>
          </w:p>
          <w:p w:rsidR="006D0D3E" w:rsidRPr="00C450F7" w:rsidRDefault="006D0D3E" w:rsidP="006D0D3E">
            <w:pPr>
              <w:rPr>
                <w:rStyle w:val="fontstyle21"/>
                <w:sz w:val="20"/>
                <w:szCs w:val="20"/>
              </w:rPr>
            </w:pPr>
            <w:r w:rsidRPr="00C450F7">
              <w:rPr>
                <w:rStyle w:val="fontstyle21"/>
                <w:b w:val="0"/>
                <w:sz w:val="20"/>
                <w:szCs w:val="20"/>
              </w:rPr>
              <w:t xml:space="preserve">- </w:t>
            </w:r>
            <w:proofErr w:type="spellStart"/>
            <w:r w:rsidRPr="00C450F7">
              <w:rPr>
                <w:rStyle w:val="fontstyle21"/>
                <w:b w:val="0"/>
                <w:sz w:val="20"/>
                <w:szCs w:val="20"/>
              </w:rPr>
              <w:t>Доращивание</w:t>
            </w:r>
            <w:proofErr w:type="spellEnd"/>
            <w:r w:rsidRPr="00C450F7">
              <w:rPr>
                <w:rStyle w:val="fontstyle21"/>
                <w:b w:val="0"/>
                <w:sz w:val="20"/>
                <w:szCs w:val="20"/>
              </w:rPr>
              <w:t xml:space="preserve"> недостающего участка трассы.</w:t>
            </w:r>
            <w:r w:rsidRPr="00C450F7">
              <w:rPr>
                <w:rStyle w:val="fontstyle21"/>
                <w:b w:val="0"/>
                <w:sz w:val="20"/>
                <w:szCs w:val="20"/>
              </w:rPr>
              <w:br/>
              <w:t xml:space="preserve">- </w:t>
            </w:r>
            <w:r w:rsidR="00484DA6">
              <w:rPr>
                <w:rStyle w:val="fontstyle21"/>
                <w:b w:val="0"/>
                <w:sz w:val="20"/>
                <w:szCs w:val="20"/>
              </w:rPr>
              <w:t>Передвижение по пещере ( Внимание!!! Необходим налобный фонарь на каске!)</w:t>
            </w:r>
          </w:p>
          <w:p w:rsidR="006D0D3E" w:rsidRPr="006D0D3E" w:rsidRDefault="006D0D3E" w:rsidP="006D0D3E">
            <w:pPr>
              <w:rPr>
                <w:rFonts w:ascii="Times New Roman" w:hAnsi="Times New Roman" w:cs="Times New Roman"/>
                <w:b/>
              </w:rPr>
            </w:pPr>
            <w:r w:rsidRPr="00BB3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D0D3E">
              <w:rPr>
                <w:rStyle w:val="fontstyle01"/>
                <w:b/>
                <w:sz w:val="24"/>
                <w:szCs w:val="24"/>
              </w:rPr>
              <w:t xml:space="preserve">Финиш: </w:t>
            </w:r>
            <w:r w:rsidRPr="006D0D3E">
              <w:rPr>
                <w:rStyle w:val="fontstyle21"/>
                <w:b w:val="0"/>
                <w:sz w:val="24"/>
                <w:szCs w:val="24"/>
              </w:rPr>
              <w:t>Все участники команды и контрольный груз находятся на финише</w:t>
            </w:r>
            <w:r w:rsidRPr="006D0D3E">
              <w:rPr>
                <w:rStyle w:val="fontstyle21"/>
                <w:b w:val="0"/>
              </w:rPr>
              <w:t>.</w:t>
            </w:r>
          </w:p>
          <w:p w:rsidR="006D0D3E" w:rsidRDefault="006D0D3E" w:rsidP="00BB3DC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52B47" w:rsidTr="00A2562A">
        <w:tc>
          <w:tcPr>
            <w:tcW w:w="10349" w:type="dxa"/>
          </w:tcPr>
          <w:p w:rsidR="006D0D3E" w:rsidRPr="00BB3DC4" w:rsidRDefault="006D0D3E" w:rsidP="006D0D3E">
            <w:pPr>
              <w:rPr>
                <w:rStyle w:val="fontstyle21"/>
                <w:sz w:val="24"/>
                <w:szCs w:val="24"/>
              </w:rPr>
            </w:pPr>
            <w:r w:rsidRPr="00586095">
              <w:rPr>
                <w:rStyle w:val="fontstyle01"/>
                <w:b/>
              </w:rPr>
              <w:lastRenderedPageBreak/>
              <w:br/>
            </w:r>
            <w:r w:rsidRPr="00BB3DC4">
              <w:rPr>
                <w:rStyle w:val="fontstyle01"/>
                <w:b/>
                <w:sz w:val="24"/>
                <w:szCs w:val="24"/>
              </w:rPr>
              <w:t xml:space="preserve">Параметры финального этапа Группа </w:t>
            </w:r>
            <w:r>
              <w:rPr>
                <w:rStyle w:val="fontstyle01"/>
                <w:b/>
                <w:sz w:val="24"/>
                <w:szCs w:val="24"/>
              </w:rPr>
              <w:t>Б</w:t>
            </w:r>
            <w:r w:rsidRPr="00BB3DC4">
              <w:rPr>
                <w:rStyle w:val="fontstyle01"/>
                <w:b/>
                <w:sz w:val="24"/>
                <w:szCs w:val="24"/>
              </w:rPr>
              <w:t xml:space="preserve"> (два участника):</w:t>
            </w:r>
            <w:r w:rsidRPr="00BB3DC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C450F7">
              <w:rPr>
                <w:rStyle w:val="fontstyle21"/>
                <w:b w:val="0"/>
                <w:sz w:val="20"/>
                <w:szCs w:val="20"/>
              </w:rPr>
              <w:t>Высота (не менее, м) ………………….20</w:t>
            </w:r>
            <w:r w:rsidRPr="00C450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450F7">
              <w:rPr>
                <w:rStyle w:val="fontstyle21"/>
                <w:b w:val="0"/>
                <w:sz w:val="20"/>
                <w:szCs w:val="20"/>
              </w:rPr>
              <w:t>Перепад высот (не менее, м)………….30</w:t>
            </w:r>
            <w:r w:rsidRPr="00C450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450F7">
              <w:rPr>
                <w:rStyle w:val="fontstyle21"/>
                <w:b w:val="0"/>
                <w:sz w:val="20"/>
                <w:szCs w:val="20"/>
              </w:rPr>
              <w:t>Длина (не менее, м)…………………….40</w:t>
            </w:r>
            <w:r w:rsidRPr="00C450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450F7">
              <w:rPr>
                <w:rStyle w:val="fontstyle21"/>
                <w:b w:val="0"/>
                <w:sz w:val="20"/>
                <w:szCs w:val="20"/>
              </w:rPr>
              <w:t>Зона Старт/Финиш – ограниченная безопасная зона.</w:t>
            </w:r>
            <w:r w:rsidRPr="00C450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450F7">
              <w:rPr>
                <w:rStyle w:val="fontstyle21"/>
                <w:b w:val="0"/>
                <w:sz w:val="20"/>
                <w:szCs w:val="20"/>
              </w:rPr>
              <w:t>Все остальные участки – опасная зона.</w:t>
            </w:r>
            <w:r w:rsidRPr="00C450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6D0D3E">
              <w:rPr>
                <w:rStyle w:val="fontstyle01"/>
                <w:b/>
                <w:sz w:val="24"/>
                <w:szCs w:val="24"/>
              </w:rPr>
              <w:t>КВ:</w:t>
            </w:r>
            <w:r w:rsidRPr="00BB3DC4">
              <w:rPr>
                <w:rStyle w:val="fontstyle01"/>
                <w:sz w:val="24"/>
                <w:szCs w:val="24"/>
              </w:rPr>
              <w:t xml:space="preserve"> </w:t>
            </w:r>
            <w:r>
              <w:rPr>
                <w:rStyle w:val="fontstyle21"/>
                <w:sz w:val="24"/>
                <w:szCs w:val="24"/>
              </w:rPr>
              <w:t>4</w:t>
            </w:r>
            <w:r w:rsidRPr="00BB3DC4">
              <w:rPr>
                <w:rStyle w:val="fontstyle21"/>
                <w:sz w:val="24"/>
                <w:szCs w:val="24"/>
              </w:rPr>
              <w:t xml:space="preserve">0 </w:t>
            </w:r>
            <w:r>
              <w:rPr>
                <w:rStyle w:val="fontstyle21"/>
                <w:sz w:val="24"/>
                <w:szCs w:val="24"/>
              </w:rPr>
              <w:t>мин</w:t>
            </w:r>
            <w:r w:rsidRPr="00BB3DC4">
              <w:rPr>
                <w:rStyle w:val="fontstyle21"/>
                <w:sz w:val="24"/>
                <w:szCs w:val="24"/>
              </w:rPr>
              <w:t>.</w:t>
            </w:r>
          </w:p>
          <w:p w:rsidR="006D0D3E" w:rsidRPr="00BB3DC4" w:rsidRDefault="006D0D3E" w:rsidP="006D0D3E">
            <w:pPr>
              <w:rPr>
                <w:rStyle w:val="fontstyle21"/>
                <w:sz w:val="24"/>
                <w:szCs w:val="24"/>
              </w:rPr>
            </w:pPr>
            <w:r w:rsidRPr="00BB3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450F7">
              <w:rPr>
                <w:rStyle w:val="fontstyle01"/>
                <w:b/>
                <w:sz w:val="24"/>
                <w:szCs w:val="24"/>
              </w:rPr>
              <w:t>Снаряжение участников:</w:t>
            </w:r>
            <w:r w:rsidRPr="00BB3DC4">
              <w:rPr>
                <w:rStyle w:val="fontstyle01"/>
                <w:sz w:val="24"/>
                <w:szCs w:val="24"/>
              </w:rPr>
              <w:t xml:space="preserve"> </w:t>
            </w:r>
            <w:r w:rsidRPr="00C450F7">
              <w:rPr>
                <w:rStyle w:val="fontstyle21"/>
                <w:b w:val="0"/>
                <w:sz w:val="24"/>
                <w:szCs w:val="24"/>
              </w:rPr>
              <w:t>не ограничено.</w:t>
            </w:r>
            <w:r w:rsidRPr="00BB3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C450F7">
              <w:rPr>
                <w:rStyle w:val="fontstyle01"/>
                <w:b/>
                <w:sz w:val="24"/>
                <w:szCs w:val="24"/>
              </w:rPr>
              <w:t>Условия этапа</w:t>
            </w:r>
            <w:r w:rsidRPr="00C450F7">
              <w:rPr>
                <w:rStyle w:val="fontstyle21"/>
                <w:b w:val="0"/>
                <w:sz w:val="24"/>
                <w:szCs w:val="24"/>
              </w:rPr>
              <w:t>:</w:t>
            </w:r>
            <w:r w:rsidR="00C450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450F7" w:rsidRPr="00C450F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C450F7">
              <w:rPr>
                <w:rStyle w:val="fontstyle21"/>
                <w:b w:val="0"/>
                <w:sz w:val="20"/>
                <w:szCs w:val="20"/>
              </w:rPr>
              <w:t>частникам необходимо пройти дистанции без нарушений за минимальное время.</w:t>
            </w:r>
            <w:r w:rsidRPr="00C450F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br/>
            </w:r>
            <w:r w:rsidRPr="00C450F7">
              <w:rPr>
                <w:rStyle w:val="fontstyle21"/>
                <w:b w:val="0"/>
                <w:sz w:val="20"/>
                <w:szCs w:val="20"/>
              </w:rPr>
              <w:t>В случае нарушения судья останавливает движение участника, объясняет нарушение. После исправления ошибки участник продолжает движение. В случае грубого нарушения, угрожающего здоровью участника, судья требует возвращения участника к предыдущей точки ОТК.</w:t>
            </w:r>
          </w:p>
          <w:p w:rsidR="006D0D3E" w:rsidRDefault="006D0D3E" w:rsidP="006D0D3E">
            <w:pPr>
              <w:rPr>
                <w:rStyle w:val="fontstyle01"/>
                <w:b/>
                <w:sz w:val="24"/>
                <w:szCs w:val="24"/>
              </w:rPr>
            </w:pPr>
          </w:p>
          <w:p w:rsidR="006D0D3E" w:rsidRPr="00C450F7" w:rsidRDefault="006D0D3E" w:rsidP="006D0D3E">
            <w:pPr>
              <w:rPr>
                <w:rStyle w:val="fontstyle21"/>
                <w:b w:val="0"/>
                <w:sz w:val="20"/>
                <w:szCs w:val="20"/>
              </w:rPr>
            </w:pPr>
            <w:r w:rsidRPr="00015C17">
              <w:rPr>
                <w:rStyle w:val="fontstyle01"/>
                <w:b/>
                <w:sz w:val="24"/>
                <w:szCs w:val="24"/>
              </w:rPr>
              <w:t>Финальная трасса</w:t>
            </w:r>
            <w:r w:rsidRPr="00F80627">
              <w:rPr>
                <w:rStyle w:val="fontstyle21"/>
                <w:sz w:val="24"/>
                <w:szCs w:val="24"/>
              </w:rPr>
              <w:t xml:space="preserve"> </w:t>
            </w:r>
            <w:r w:rsidRPr="00BB3DC4">
              <w:rPr>
                <w:rStyle w:val="fontstyle21"/>
                <w:sz w:val="24"/>
                <w:szCs w:val="24"/>
                <w:lang w:val="en-US"/>
              </w:rPr>
              <w:t>SRT</w:t>
            </w:r>
            <w:r w:rsidRPr="00BB3DC4">
              <w:rPr>
                <w:rStyle w:val="fontstyle01"/>
                <w:b/>
                <w:sz w:val="24"/>
                <w:szCs w:val="24"/>
              </w:rPr>
              <w:t xml:space="preserve"> </w:t>
            </w:r>
            <w:r>
              <w:rPr>
                <w:rStyle w:val="fontstyle01"/>
                <w:b/>
                <w:sz w:val="24"/>
                <w:szCs w:val="24"/>
              </w:rPr>
              <w:t>группы</w:t>
            </w:r>
            <w:r w:rsidRPr="00BB3DC4">
              <w:rPr>
                <w:rStyle w:val="fontstyle01"/>
                <w:b/>
                <w:sz w:val="24"/>
                <w:szCs w:val="24"/>
              </w:rPr>
              <w:t xml:space="preserve"> </w:t>
            </w:r>
            <w:r>
              <w:rPr>
                <w:rStyle w:val="fontstyle01"/>
                <w:b/>
                <w:sz w:val="24"/>
                <w:szCs w:val="24"/>
              </w:rPr>
              <w:t>Б включает следующие элементы:</w:t>
            </w:r>
            <w:r>
              <w:rPr>
                <w:rStyle w:val="fontstyle01"/>
                <w:b/>
                <w:sz w:val="24"/>
                <w:szCs w:val="24"/>
              </w:rPr>
              <w:br/>
            </w:r>
            <w:r w:rsidRPr="00C450F7">
              <w:rPr>
                <w:rStyle w:val="fontstyle01"/>
                <w:b/>
                <w:sz w:val="20"/>
                <w:szCs w:val="20"/>
              </w:rPr>
              <w:t xml:space="preserve">- </w:t>
            </w:r>
            <w:r w:rsidRPr="00C450F7">
              <w:rPr>
                <w:rStyle w:val="fontstyle01"/>
                <w:sz w:val="20"/>
                <w:szCs w:val="20"/>
              </w:rPr>
              <w:t>Подъём-спуск по</w:t>
            </w:r>
            <w:r w:rsidRPr="00C450F7">
              <w:rPr>
                <w:rStyle w:val="fontstyle21"/>
                <w:b w:val="0"/>
                <w:sz w:val="20"/>
                <w:szCs w:val="20"/>
              </w:rPr>
              <w:t xml:space="preserve"> вертикальным перилам.</w:t>
            </w:r>
            <w:r w:rsidRPr="00C450F7">
              <w:rPr>
                <w:rStyle w:val="fontstyle21"/>
                <w:b w:val="0"/>
                <w:sz w:val="20"/>
                <w:szCs w:val="20"/>
              </w:rPr>
              <w:br/>
              <w:t>- Прохождение узла (при спуске, при</w:t>
            </w:r>
            <w:r w:rsidRPr="00C450F7">
              <w:rPr>
                <w:rStyle w:val="fontstyle01"/>
                <w:b/>
                <w:sz w:val="20"/>
                <w:szCs w:val="20"/>
              </w:rPr>
              <w:t xml:space="preserve"> </w:t>
            </w:r>
            <w:r w:rsidRPr="00C450F7">
              <w:rPr>
                <w:rStyle w:val="fontstyle01"/>
                <w:sz w:val="20"/>
                <w:szCs w:val="20"/>
              </w:rPr>
              <w:t>подъёме</w:t>
            </w:r>
            <w:r w:rsidRPr="00C450F7">
              <w:rPr>
                <w:rStyle w:val="fontstyle21"/>
                <w:b w:val="0"/>
                <w:sz w:val="20"/>
                <w:szCs w:val="20"/>
              </w:rPr>
              <w:t>).</w:t>
            </w:r>
            <w:r w:rsidRPr="00C450F7">
              <w:rPr>
                <w:rStyle w:val="fontstyle21"/>
                <w:b w:val="0"/>
                <w:sz w:val="20"/>
                <w:szCs w:val="20"/>
              </w:rPr>
              <w:br/>
              <w:t>- Прохождение скользящего карабина.</w:t>
            </w:r>
            <w:r w:rsidRPr="00C450F7">
              <w:rPr>
                <w:rStyle w:val="fontstyle21"/>
                <w:b w:val="0"/>
                <w:sz w:val="20"/>
                <w:szCs w:val="20"/>
              </w:rPr>
              <w:br/>
              <w:t xml:space="preserve">- Горизонтальные перила. </w:t>
            </w:r>
            <w:r w:rsidRPr="00C450F7">
              <w:rPr>
                <w:rStyle w:val="fontstyle21"/>
                <w:b w:val="0"/>
                <w:sz w:val="20"/>
                <w:szCs w:val="20"/>
              </w:rPr>
              <w:br/>
              <w:t>- Тирольские перила.</w:t>
            </w:r>
            <w:r w:rsidRPr="00C450F7">
              <w:rPr>
                <w:rStyle w:val="fontstyle01"/>
                <w:sz w:val="20"/>
                <w:szCs w:val="20"/>
              </w:rPr>
              <w:br/>
            </w:r>
          </w:p>
          <w:p w:rsidR="00652B47" w:rsidRPr="00C450F7" w:rsidRDefault="006D0D3E" w:rsidP="00F44D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3D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D0D3E">
              <w:rPr>
                <w:rStyle w:val="fontstyle01"/>
                <w:b/>
                <w:sz w:val="24"/>
                <w:szCs w:val="24"/>
              </w:rPr>
              <w:t xml:space="preserve">Финиш: </w:t>
            </w:r>
            <w:r w:rsidRPr="006D0D3E">
              <w:rPr>
                <w:rStyle w:val="fontstyle21"/>
                <w:b w:val="0"/>
                <w:sz w:val="24"/>
                <w:szCs w:val="24"/>
              </w:rPr>
              <w:t>Все участники команды находятся на финише</w:t>
            </w:r>
            <w:r w:rsidRPr="006D0D3E">
              <w:rPr>
                <w:rStyle w:val="fontstyle21"/>
                <w:b w:val="0"/>
              </w:rPr>
              <w:t>.</w:t>
            </w:r>
          </w:p>
        </w:tc>
      </w:tr>
    </w:tbl>
    <w:p w:rsidR="002B46FE" w:rsidRDefault="002B46FE" w:rsidP="00C450F7"/>
    <w:sectPr w:rsidR="002B46FE" w:rsidSect="00A2562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roid Sans Fallback">
    <w:altName w:val="MS Gothic"/>
    <w:charset w:val="8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066"/>
    <w:rsid w:val="00015C17"/>
    <w:rsid w:val="00110DBB"/>
    <w:rsid w:val="0012031B"/>
    <w:rsid w:val="001C4090"/>
    <w:rsid w:val="00240805"/>
    <w:rsid w:val="00285658"/>
    <w:rsid w:val="002B46FE"/>
    <w:rsid w:val="00415311"/>
    <w:rsid w:val="00432030"/>
    <w:rsid w:val="00434889"/>
    <w:rsid w:val="00443D43"/>
    <w:rsid w:val="00484DA6"/>
    <w:rsid w:val="00540814"/>
    <w:rsid w:val="00586095"/>
    <w:rsid w:val="00595AFF"/>
    <w:rsid w:val="005A315B"/>
    <w:rsid w:val="00613F9C"/>
    <w:rsid w:val="00652B47"/>
    <w:rsid w:val="00693F20"/>
    <w:rsid w:val="006D0D3E"/>
    <w:rsid w:val="006E00EC"/>
    <w:rsid w:val="007600E8"/>
    <w:rsid w:val="007972B5"/>
    <w:rsid w:val="007E2373"/>
    <w:rsid w:val="00880CC3"/>
    <w:rsid w:val="008F2CA5"/>
    <w:rsid w:val="009C2EBA"/>
    <w:rsid w:val="00A2562A"/>
    <w:rsid w:val="00A87810"/>
    <w:rsid w:val="00B1756D"/>
    <w:rsid w:val="00B630AC"/>
    <w:rsid w:val="00BA3B00"/>
    <w:rsid w:val="00BB3DC4"/>
    <w:rsid w:val="00C450F7"/>
    <w:rsid w:val="00C618BE"/>
    <w:rsid w:val="00D4206C"/>
    <w:rsid w:val="00DF2623"/>
    <w:rsid w:val="00E45E71"/>
    <w:rsid w:val="00F44D1F"/>
    <w:rsid w:val="00F7606D"/>
    <w:rsid w:val="00F80627"/>
    <w:rsid w:val="00F95968"/>
    <w:rsid w:val="00FB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D26C0"/>
  <w15:chartTrackingRefBased/>
  <w15:docId w15:val="{07A080FC-B267-4414-AFAC-200554ED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2B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652B47"/>
    <w:rPr>
      <w:rFonts w:ascii="Times New Roman" w:hAnsi="Times New Roman" w:cs="Times New 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652B47"/>
    <w:rPr>
      <w:rFonts w:ascii="Times New Roman" w:hAnsi="Times New Roman" w:cs="Times New Roman" w:hint="default"/>
      <w:b/>
      <w:bCs/>
      <w:i w:val="0"/>
      <w:iCs w:val="0"/>
      <w:color w:val="000000"/>
      <w:sz w:val="18"/>
      <w:szCs w:val="18"/>
    </w:rPr>
  </w:style>
  <w:style w:type="character" w:styleId="a4">
    <w:name w:val="Hyperlink"/>
    <w:uiPriority w:val="99"/>
    <w:unhideWhenUsed/>
    <w:rsid w:val="00652B47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0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03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4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Светлов</dc:creator>
  <cp:keywords/>
  <dc:description/>
  <cp:lastModifiedBy>Светлов</cp:lastModifiedBy>
  <cp:revision>18</cp:revision>
  <cp:lastPrinted>2021-04-16T11:10:00Z</cp:lastPrinted>
  <dcterms:created xsi:type="dcterms:W3CDTF">2021-04-02T10:45:00Z</dcterms:created>
  <dcterms:modified xsi:type="dcterms:W3CDTF">2022-04-12T06:12:00Z</dcterms:modified>
</cp:coreProperties>
</file>